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A09F0" w14:textId="77777777" w:rsidR="00F77C1C" w:rsidRPr="00277ABD" w:rsidRDefault="003068F5" w:rsidP="00563AC0">
      <w:pPr>
        <w:pStyle w:val="5"/>
        <w:shd w:val="clear" w:color="auto" w:fill="FFFFFF"/>
        <w:spacing w:before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277ABD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>แนวปฏิ</w:t>
      </w:r>
      <w:bookmarkStart w:id="0" w:name="_GoBack"/>
      <w:bookmarkEnd w:id="0"/>
      <w:r w:rsidRPr="00277ABD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>บัติการนำเสนอผลงานวิจัยภาคบรรยาย (</w:t>
      </w:r>
      <w:r w:rsidRPr="00277ABD">
        <w:rPr>
          <w:rFonts w:ascii="TH SarabunPSK" w:hAnsi="TH SarabunPSK" w:cs="TH SarabunPSK"/>
          <w:b/>
          <w:bCs/>
          <w:color w:val="0070C0"/>
          <w:sz w:val="40"/>
          <w:szCs w:val="40"/>
        </w:rPr>
        <w:t>Oral Presentation</w:t>
      </w:r>
      <w:r w:rsidRPr="00277ABD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>)</w:t>
      </w:r>
    </w:p>
    <w:p w14:paraId="131BE5DA" w14:textId="5BB254B0" w:rsidR="003068F5" w:rsidRPr="00277ABD" w:rsidRDefault="00563AC0" w:rsidP="00563AC0">
      <w:pPr>
        <w:pStyle w:val="5"/>
        <w:shd w:val="clear" w:color="auto" w:fill="FFFFFF"/>
        <w:spacing w:before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277ABD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ออนไลน์ โปรแกรม </w:t>
      </w:r>
      <w:r w:rsidRPr="00277ABD">
        <w:rPr>
          <w:rFonts w:ascii="TH SarabunPSK" w:hAnsi="TH SarabunPSK" w:cs="TH SarabunPSK"/>
          <w:b/>
          <w:bCs/>
          <w:color w:val="0070C0"/>
          <w:sz w:val="32"/>
          <w:szCs w:val="32"/>
        </w:rPr>
        <w:t>Zoom</w:t>
      </w:r>
    </w:p>
    <w:p w14:paraId="6367D6A7" w14:textId="77777777" w:rsidR="00892064" w:rsidRPr="00892064" w:rsidRDefault="00892064" w:rsidP="00892064"/>
    <w:p w14:paraId="02BC11D4" w14:textId="430B3067" w:rsidR="001E30B7" w:rsidRPr="001E30B7" w:rsidRDefault="001E30B7" w:rsidP="001E30B7">
      <w:r>
        <w:rPr>
          <w:noProof/>
        </w:rPr>
        <w:drawing>
          <wp:inline distT="0" distB="0" distL="0" distR="0" wp14:anchorId="1F4CB6DA" wp14:editId="44D21AF5">
            <wp:extent cx="5943600" cy="22955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ประชุมงานวิจัยครั้ง4-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91"/>
                    <a:stretch/>
                  </pic:blipFill>
                  <pic:spPr bwMode="auto"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20BAD" w14:textId="77777777" w:rsidR="0084283D" w:rsidRPr="0084283D" w:rsidRDefault="0084283D" w:rsidP="0084283D">
      <w:pPr>
        <w:spacing w:after="0" w:line="240" w:lineRule="auto"/>
        <w:rPr>
          <w:sz w:val="16"/>
          <w:szCs w:val="16"/>
        </w:rPr>
      </w:pPr>
    </w:p>
    <w:p w14:paraId="5A06AF5B" w14:textId="05D59D48" w:rsidR="003068F5" w:rsidRPr="00BB68DD" w:rsidRDefault="00BB68DD" w:rsidP="0084283D">
      <w:pPr>
        <w:pStyle w:val="mt-3"/>
        <w:shd w:val="clear" w:color="auto" w:fill="FFFFFF"/>
        <w:spacing w:before="0" w:beforeAutospacing="0" w:after="0" w:afterAutospacing="0"/>
        <w:ind w:firstLine="60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4724DC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ข้อกำหนด</w:t>
      </w:r>
      <w:r w:rsidRPr="004724DC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ในการนำเสนอ</w:t>
      </w:r>
      <w:r w:rsidR="003068F5" w:rsidRPr="00BB68DD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ภาคบรรยาย</w:t>
      </w:r>
      <w:r w:rsidR="000A5321" w:rsidRPr="00BB68DD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 </w:t>
      </w:r>
      <w:r w:rsidR="003068F5" w:rsidRPr="00BB68DD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มีรายละเอียดดังนี้</w:t>
      </w:r>
    </w:p>
    <w:p w14:paraId="27ACE3AD" w14:textId="77777777" w:rsidR="00282C94" w:rsidRPr="006C3B56" w:rsidRDefault="00282C94" w:rsidP="00282C9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เวลา 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>08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.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>00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>08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.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 xml:space="preserve">30 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 xml:space="preserve">น. ผู้นำเสนอทุกท่านเข้าร่วมพิธีเปิดงานประชุมวิชาการ ผ่านโปรแกรม 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>Zoom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2060"/>
          <w:sz w:val="32"/>
          <w:szCs w:val="32"/>
          <w:cs/>
        </w:rPr>
        <w:br/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ตามห้องที่กำหนดให้</w:t>
      </w:r>
    </w:p>
    <w:p w14:paraId="2EA71E98" w14:textId="08688D64" w:rsidR="00282C94" w:rsidRPr="00566212" w:rsidRDefault="00566212" w:rsidP="00282C9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pacing w:val="-4"/>
          <w:sz w:val="32"/>
          <w:szCs w:val="32"/>
        </w:rPr>
      </w:pPr>
      <w:r w:rsidRPr="00566212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เวลา </w:t>
      </w:r>
      <w:r w:rsidR="00282C94" w:rsidRPr="00566212">
        <w:rPr>
          <w:rFonts w:ascii="TH SarabunPSK" w:hAnsi="TH SarabunPSK" w:cs="TH SarabunPSK"/>
          <w:color w:val="002060"/>
          <w:spacing w:val="-4"/>
          <w:sz w:val="32"/>
          <w:szCs w:val="32"/>
        </w:rPr>
        <w:t>12</w:t>
      </w:r>
      <w:r w:rsidR="00282C94" w:rsidRPr="00566212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>.</w:t>
      </w:r>
      <w:r w:rsidR="00282C94" w:rsidRPr="00566212">
        <w:rPr>
          <w:rFonts w:ascii="TH SarabunPSK" w:hAnsi="TH SarabunPSK" w:cs="TH SarabunPSK"/>
          <w:color w:val="002060"/>
          <w:spacing w:val="-4"/>
          <w:sz w:val="32"/>
          <w:szCs w:val="32"/>
        </w:rPr>
        <w:t xml:space="preserve">30 </w:t>
      </w:r>
      <w:r w:rsidR="00282C94" w:rsidRPr="00566212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>น</w:t>
      </w:r>
      <w:r w:rsidRPr="00566212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>.</w:t>
      </w:r>
      <w:r w:rsidR="00282C94" w:rsidRPr="00566212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 xml:space="preserve"> ผู้นำเสนอผลงานลงทะเบียนเข้าระบบการนำเสนอผลงาน แยกห้อง ตามตารางการนำเสนอ</w:t>
      </w:r>
    </w:p>
    <w:p w14:paraId="3BFB3B9D" w14:textId="3C534D75" w:rsidR="003068F5" w:rsidRPr="00265E1E" w:rsidRDefault="00282C94" w:rsidP="000F6A2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เวลา 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>13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.</w:t>
      </w:r>
      <w:r w:rsidRPr="006C3B56">
        <w:rPr>
          <w:rFonts w:ascii="TH SarabunPSK" w:hAnsi="TH SarabunPSK" w:cs="TH SarabunPSK"/>
          <w:color w:val="002060"/>
          <w:sz w:val="32"/>
          <w:szCs w:val="32"/>
        </w:rPr>
        <w:t xml:space="preserve">00 </w:t>
      </w:r>
      <w:r w:rsidRPr="006C3B56">
        <w:rPr>
          <w:rFonts w:ascii="TH SarabunPSK" w:hAnsi="TH SarabunPSK" w:cs="TH SarabunPSK"/>
          <w:color w:val="002060"/>
          <w:sz w:val="32"/>
          <w:szCs w:val="32"/>
          <w:cs/>
        </w:rPr>
        <w:t>น. เริ่มนำเสนอผลงานตามตารางนำเสนอ</w:t>
      </w:r>
      <w:r w:rsidR="003068F5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ให้ผู้นำเสนอจัดเตรียมไฟล์การนำเสนอ </w:t>
      </w:r>
      <w:r w:rsidR="003068F5" w:rsidRPr="00265E1E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Power point </w:t>
      </w:r>
      <w:r w:rsidR="003068F5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เพื่อใช้ในการนำเสนอ พร้อมเสนอไฟล์</w:t>
      </w:r>
      <w:r w:rsidR="00367C02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3068F5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(แชร์ไฟล์การนำเสนอด้วยตนเอง) และบรรยายพร้อม</w:t>
      </w:r>
      <w:r w:rsidR="00A44A6C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3068F5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ๆ กัน</w:t>
      </w:r>
    </w:p>
    <w:p w14:paraId="302ACF6D" w14:textId="51CEC19E" w:rsidR="003068F5" w:rsidRPr="00265E1E" w:rsidRDefault="003068F5" w:rsidP="000F6A2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กรณีผู้นำเสนอผลงานไม่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Login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เข้าห้องนำเสนอ หรือยกเลิกการนำเสนอในวันที่ </w:t>
      </w:r>
      <w:r w:rsidR="00DF3E71" w:rsidRPr="00265E1E">
        <w:rPr>
          <w:rFonts w:ascii="TH SarabunPSK" w:eastAsia="Times New Roman" w:hAnsi="TH SarabunPSK" w:cs="TH SarabunPSK"/>
          <w:color w:val="002060"/>
          <w:sz w:val="32"/>
          <w:szCs w:val="32"/>
        </w:rPr>
        <w:t>2</w:t>
      </w:r>
      <w:r w:rsidR="00A44A6C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0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พฤษภาคม </w:t>
      </w:r>
      <w:r w:rsidR="00A44A6C">
        <w:rPr>
          <w:rFonts w:ascii="TH SarabunPSK" w:eastAsia="Times New Roman" w:hAnsi="TH SarabunPSK" w:cs="TH SarabunPSK"/>
          <w:color w:val="002060"/>
          <w:sz w:val="32"/>
          <w:szCs w:val="32"/>
        </w:rPr>
        <w:t>256</w:t>
      </w:r>
      <w:r w:rsidR="00A44A6C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5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ผู้นำเสนอในลำดับถัดไปจะเลื่อนเวลาขึ้นมาแทน ดังนั้น ผู้นำเสนอผลงานทุกท่านต้องอยู่ในห้องนำเสนอตลอดเวลา เนื่องจากเวลาอาจมีการเปลี่ยนแปลงได้</w:t>
      </w:r>
    </w:p>
    <w:p w14:paraId="756456D2" w14:textId="03E6AC42" w:rsidR="003068F5" w:rsidRPr="00265E1E" w:rsidRDefault="003068F5" w:rsidP="000F6A2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กรณีผู้นำเสนอมีปัญหาระบบเครือข่ายอินเตอร์เน็ตขัดข้องช่วงถ</w:t>
      </w:r>
      <w:r w:rsidR="00DF3E71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ึงเวลาการนำเสนอ ผู</w:t>
      </w:r>
      <w:r w:rsidR="00DF3E71" w:rsidRPr="00265E1E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้นำเสนอ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สามารถนำเสนอได้หลังจากผู้นำเสนอผลงานคนสุดท้ายในห้อง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Session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นั้น</w:t>
      </w:r>
      <w:r w:rsidR="00A44A6C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ๆ เพื่อไม่ให้ส่งผลกระทบต่อลำดับ</w:t>
      </w:r>
      <w:r w:rsidR="00F02940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การนำเสนองานของท่านอื่น</w:t>
      </w:r>
    </w:p>
    <w:p w14:paraId="2563A868" w14:textId="21D94370" w:rsidR="003612C3" w:rsidRDefault="003068F5" w:rsidP="003612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ผู้นำเสนอมีเวลาการนำเสนอ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10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นาที เวลาซักถาม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5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นาที รวม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15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นาที</w:t>
      </w:r>
      <w:r w:rsidR="003612C3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</w:p>
    <w:p w14:paraId="7128F83A" w14:textId="298DC2E7" w:rsidR="00F02940" w:rsidRDefault="003068F5" w:rsidP="003612C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3612C3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เมื่อหมดเวลา</w:t>
      </w:r>
      <w:r w:rsidR="005B2D43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การนำเสนอ</w:t>
      </w:r>
      <w:r w:rsidR="00DF3E71" w:rsidRPr="003612C3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ผู้ดำเนินรายการจะ</w:t>
      </w:r>
      <w:r w:rsidR="00DF3E71" w:rsidRPr="003612C3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แจ้ง</w:t>
      </w:r>
      <w:r w:rsidRPr="003612C3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เพื่อให้ผู้นำเสนอหยุดการนำเสนอ และเตรียมตัวตอบ</w:t>
      </w:r>
    </w:p>
    <w:p w14:paraId="4BC7BFFB" w14:textId="77777777" w:rsidR="003068F5" w:rsidRPr="003612C3" w:rsidRDefault="003068F5" w:rsidP="003612C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3612C3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คำถามจากผู้ทรงคุณวุฒิตัดสินการนำเสนอผลงาน</w:t>
      </w:r>
    </w:p>
    <w:p w14:paraId="491CE436" w14:textId="77777777" w:rsidR="003068F5" w:rsidRPr="00265E1E" w:rsidRDefault="003068F5" w:rsidP="000F6A2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ผู้นำเสนอแต่งกายส</w:t>
      </w:r>
      <w:r w:rsidR="00772E4D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ุภาพ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เปิดกล้องตลอดการนำเสนอผลงาน</w:t>
      </w:r>
      <w:r w:rsidR="00772E4D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โดยแสดงพื้นหลังตามที่มหาวิทยาลัยกำหนด</w:t>
      </w:r>
    </w:p>
    <w:p w14:paraId="746BD843" w14:textId="77777777" w:rsidR="003068F5" w:rsidRPr="00265E1E" w:rsidRDefault="003068F5" w:rsidP="000F6A2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หลังจากเสร็จสิ้นการนำเสนอผลงานในห้องที่ท่านนำเสนอผลงานครบทุกเรื่อง</w:t>
      </w:r>
      <w:r w:rsidR="00DF3E71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แล้ว 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ขอความอนุเคราะห์ท่านตอบแบบสอ</w:t>
      </w:r>
      <w:r w:rsidR="00DF3E71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บ</w:t>
      </w:r>
      <w:r w:rsidR="00B02154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ถาม</w:t>
      </w:r>
      <w:r w:rsidR="00DF3E71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ความคิดเห็นผ่านระบบออนไลน์</w:t>
      </w:r>
      <w:r w:rsidR="00DF3E71" w:rsidRPr="00265E1E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DF3E71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และพิมพ์ชื่อ สกุล</w:t>
      </w:r>
      <w:r w:rsidR="009D4DF4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พร้อมชื่อเรื่องผลงานที่นำเสนอ</w:t>
      </w:r>
      <w:r w:rsidR="00DF3E71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เพื่อรับเกียรติออนไลน์ โดยชื่อ-สกุล ที่ระบุในเกียรติบัตรจะต้องตรงตามที่ระบุในบทความ ควรตรวจสอบการพิมพ์ชื่อ-สกุล</w:t>
      </w:r>
      <w:r w:rsidR="007C44C7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ทุกคน</w:t>
      </w:r>
      <w:r w:rsidR="00DF3E71" w:rsidRPr="00265E1E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9D4DF4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และชื่อเรื่อง</w:t>
      </w:r>
      <w:r w:rsidR="009D4DF4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</w:t>
      </w:r>
      <w:r w:rsidR="00DF3E71" w:rsidRPr="00265E1E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ให้ถูกต้อง</w:t>
      </w:r>
      <w:r w:rsidR="00DF3E71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ก่อนส่งเพื่อรับเกี</w:t>
      </w:r>
      <w:r w:rsidR="00BC5973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ย</w:t>
      </w:r>
      <w:r w:rsidR="00DF3E71"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รติบัตร</w:t>
      </w:r>
    </w:p>
    <w:p w14:paraId="68546AB6" w14:textId="01A1475A" w:rsidR="003068F5" w:rsidRDefault="003068F5" w:rsidP="000F6A2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กรณีที่ผู้นำเสนอผลงานภาคบรรยายไม่มานำเสนอผลงาน ภายในวันเวลาที่กำหนดนั้น ถือว่าท่านสละสิทธิ์และผลงานจะไ</w:t>
      </w:r>
      <w:r w:rsidR="00B02154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ม่ได้รับการตีพิมพ์เผยแพร่ในเล่ม</w:t>
      </w:r>
      <w:r w:rsidR="00B02154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รายงานสืบเนื่อง</w:t>
      </w:r>
      <w:r w:rsidR="00B02154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</w:t>
      </w:r>
      <w:r w:rsidR="00B02154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(</w:t>
      </w:r>
      <w:r w:rsidR="00B02154">
        <w:rPr>
          <w:rFonts w:ascii="TH SarabunPSK" w:eastAsia="Times New Roman" w:hAnsi="TH SarabunPSK" w:cs="TH SarabunPSK"/>
          <w:color w:val="002060"/>
          <w:sz w:val="32"/>
          <w:szCs w:val="32"/>
          <w:lang w:val="en-029"/>
        </w:rPr>
        <w:t>Proceeding</w:t>
      </w:r>
      <w:r w:rsidR="00B02154">
        <w:rPr>
          <w:rFonts w:ascii="TH SarabunPSK" w:eastAsia="Times New Roman" w:hAnsi="TH SarabunPSK" w:cs="TH SarabunPSK"/>
          <w:color w:val="002060"/>
          <w:sz w:val="32"/>
          <w:szCs w:val="32"/>
          <w:cs/>
          <w:lang w:val="en-029"/>
        </w:rPr>
        <w:t>)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</w:t>
      </w:r>
      <w:r w:rsidR="00802AF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การประชุมวิชาการ</w:t>
      </w:r>
      <w:r w:rsidR="00802AF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br/>
      </w:r>
      <w:r w:rsidR="00802AF6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และนำเสนองานวิจัย </w:t>
      </w:r>
      <w:r w:rsidR="00802AF6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ระดับชาติ</w:t>
      </w:r>
      <w:r w:rsidR="00802AF6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ครั้งที่ 4</w:t>
      </w:r>
      <w:r w:rsidRPr="00265E1E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 xml:space="preserve"> ในครั้งนี้</w:t>
      </w:r>
    </w:p>
    <w:p w14:paraId="65BC3C18" w14:textId="77777777" w:rsidR="00BB68DD" w:rsidRPr="00265E1E" w:rsidRDefault="00BB68DD" w:rsidP="00BB68DD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color w:val="002060"/>
          <w:sz w:val="32"/>
          <w:szCs w:val="32"/>
        </w:rPr>
      </w:pPr>
    </w:p>
    <w:p w14:paraId="5C14DBE7" w14:textId="77777777" w:rsidR="00277ABD" w:rsidRDefault="00277ABD" w:rsidP="000F6A2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</w:pPr>
    </w:p>
    <w:p w14:paraId="098EC95F" w14:textId="699389A8" w:rsidR="000F6A20" w:rsidRPr="00A44A6C" w:rsidRDefault="00DF3E71" w:rsidP="000F6A20">
      <w:pPr>
        <w:spacing w:after="0" w:line="240" w:lineRule="auto"/>
        <w:rPr>
          <w:b/>
          <w:bCs/>
          <w:color w:val="002060"/>
          <w:sz w:val="32"/>
          <w:szCs w:val="32"/>
        </w:rPr>
      </w:pPr>
      <w:r w:rsidRPr="00A44A6C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lastRenderedPageBreak/>
        <w:t xml:space="preserve">ติดต่อสอบถามเพิ่มเติมได้ที่ </w:t>
      </w:r>
      <w:r w:rsidR="000F6A20" w:rsidRPr="00A44A6C">
        <w:rPr>
          <w:rFonts w:cs="Arial"/>
          <w:b/>
          <w:bCs/>
          <w:color w:val="002060"/>
          <w:sz w:val="32"/>
          <w:szCs w:val="32"/>
        </w:rPr>
        <w:t> </w:t>
      </w:r>
    </w:p>
    <w:p w14:paraId="45D001A6" w14:textId="77777777" w:rsidR="003612C3" w:rsidRDefault="003612C3" w:rsidP="003612C3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บัณฑิตวิทยาลัย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มหาวิทยาลัยราช</w:t>
      </w:r>
      <w:proofErr w:type="spellStart"/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>ภัฏ</w:t>
      </w:r>
      <w:proofErr w:type="spellEnd"/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ร้อยเอ็ด อาคารเฉลิมพระเกียรติ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80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พรรษา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5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ธันวาคม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2550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(ชั้น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7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) </w:t>
      </w:r>
    </w:p>
    <w:p w14:paraId="57DC29BA" w14:textId="77777777" w:rsidR="003612C3" w:rsidRPr="00265E1E" w:rsidRDefault="003612C3" w:rsidP="003612C3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113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หมู่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 xml:space="preserve">12 </w:t>
      </w:r>
      <w:r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ตำบลเกาะแก้ว อำเภอเสลภูมิ จังหวัดร้อยเอ็ด </w:t>
      </w:r>
      <w:r w:rsidRPr="00265E1E">
        <w:rPr>
          <w:rFonts w:ascii="TH SarabunPSK" w:hAnsi="TH SarabunPSK" w:cs="TH SarabunPSK"/>
          <w:color w:val="002060"/>
          <w:sz w:val="32"/>
          <w:szCs w:val="32"/>
        </w:rPr>
        <w:t>45120</w:t>
      </w:r>
    </w:p>
    <w:p w14:paraId="3439980B" w14:textId="2D5E8296" w:rsidR="003612C3" w:rsidRPr="00265E1E" w:rsidRDefault="00A44A6C" w:rsidP="003612C3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โทรศัพท์ 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</w:rPr>
        <w:t>043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</w:rPr>
        <w:t>556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</w:rPr>
        <w:t>001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</w:rPr>
        <w:t xml:space="preserve">8 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ต่อ 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</w:rPr>
        <w:t xml:space="preserve">1027 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หรือ 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</w:rPr>
        <w:t>043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</w:rPr>
        <w:t>556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="003612C3" w:rsidRPr="00265E1E">
        <w:rPr>
          <w:rFonts w:ascii="TH SarabunPSK" w:hAnsi="TH SarabunPSK" w:cs="TH SarabunPSK"/>
          <w:color w:val="002060"/>
          <w:sz w:val="32"/>
          <w:szCs w:val="32"/>
        </w:rPr>
        <w:t>231</w:t>
      </w:r>
    </w:p>
    <w:p w14:paraId="00FB499D" w14:textId="36D5815E" w:rsidR="00D022EA" w:rsidRDefault="00A44A6C" w:rsidP="000F6A20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โทรสาร. </w:t>
      </w:r>
      <w:r w:rsidR="000F6A20" w:rsidRPr="00265E1E">
        <w:rPr>
          <w:rFonts w:ascii="TH SarabunPSK" w:hAnsi="TH SarabunPSK" w:cs="TH SarabunPSK"/>
          <w:color w:val="002060"/>
          <w:sz w:val="32"/>
          <w:szCs w:val="32"/>
        </w:rPr>
        <w:t>043</w:t>
      </w:r>
      <w:r w:rsidR="000F6A20"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="000F6A20" w:rsidRPr="00265E1E">
        <w:rPr>
          <w:rFonts w:ascii="TH SarabunPSK" w:hAnsi="TH SarabunPSK" w:cs="TH SarabunPSK"/>
          <w:color w:val="002060"/>
          <w:sz w:val="32"/>
          <w:szCs w:val="32"/>
        </w:rPr>
        <w:t>556</w:t>
      </w:r>
      <w:r w:rsidR="000F6A20"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="000F6A20" w:rsidRPr="00265E1E">
        <w:rPr>
          <w:rFonts w:ascii="TH SarabunPSK" w:hAnsi="TH SarabunPSK" w:cs="TH SarabunPSK"/>
          <w:color w:val="002060"/>
          <w:sz w:val="32"/>
          <w:szCs w:val="32"/>
        </w:rPr>
        <w:t xml:space="preserve">009 </w:t>
      </w:r>
      <w:r w:rsidR="000F6A20" w:rsidRPr="00265E1E">
        <w:rPr>
          <w:rFonts w:ascii="TH SarabunPSK" w:hAnsi="TH SarabunPSK" w:cs="TH SarabunPSK"/>
          <w:color w:val="002060"/>
          <w:sz w:val="32"/>
          <w:szCs w:val="32"/>
          <w:cs/>
        </w:rPr>
        <w:t xml:space="preserve">หรือ </w:t>
      </w:r>
      <w:r w:rsidR="000F6A20" w:rsidRPr="00265E1E">
        <w:rPr>
          <w:rFonts w:ascii="TH SarabunPSK" w:hAnsi="TH SarabunPSK" w:cs="TH SarabunPSK"/>
          <w:color w:val="002060"/>
          <w:sz w:val="32"/>
          <w:szCs w:val="32"/>
        </w:rPr>
        <w:t>043</w:t>
      </w:r>
      <w:r w:rsidR="000F6A20"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="000F6A20" w:rsidRPr="00265E1E">
        <w:rPr>
          <w:rFonts w:ascii="TH SarabunPSK" w:hAnsi="TH SarabunPSK" w:cs="TH SarabunPSK"/>
          <w:color w:val="002060"/>
          <w:sz w:val="32"/>
          <w:szCs w:val="32"/>
        </w:rPr>
        <w:t>556</w:t>
      </w:r>
      <w:r w:rsidR="000F6A20" w:rsidRPr="00265E1E">
        <w:rPr>
          <w:rFonts w:ascii="TH SarabunPSK" w:hAnsi="TH SarabunPSK" w:cs="TH SarabunPSK"/>
          <w:color w:val="002060"/>
          <w:sz w:val="32"/>
          <w:szCs w:val="32"/>
          <w:cs/>
        </w:rPr>
        <w:t>-</w:t>
      </w:r>
      <w:r w:rsidR="000F6A20" w:rsidRPr="00265E1E">
        <w:rPr>
          <w:rFonts w:ascii="TH SarabunPSK" w:hAnsi="TH SarabunPSK" w:cs="TH SarabunPSK"/>
          <w:color w:val="002060"/>
          <w:sz w:val="32"/>
          <w:szCs w:val="32"/>
        </w:rPr>
        <w:t>231</w:t>
      </w:r>
    </w:p>
    <w:p w14:paraId="5D413B04" w14:textId="56400CFC" w:rsidR="001614EE" w:rsidRPr="001614EE" w:rsidRDefault="001614EE" w:rsidP="001614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color w:val="002060"/>
          <w:sz w:val="32"/>
          <w:szCs w:val="32"/>
        </w:rPr>
      </w:pPr>
      <w:proofErr w:type="gramStart"/>
      <w:r w:rsidRPr="001614EE">
        <w:rPr>
          <w:rFonts w:ascii="TH SarabunPSK" w:hAnsi="TH SarabunPSK" w:cs="TH SarabunPSK"/>
          <w:color w:val="002060"/>
          <w:sz w:val="32"/>
          <w:szCs w:val="32"/>
        </w:rPr>
        <w:t xml:space="preserve">Email </w:t>
      </w:r>
      <w:r w:rsidRPr="001614EE">
        <w:rPr>
          <w:rFonts w:ascii="TH SarabunPSK" w:hAnsi="TH SarabunPSK" w:cs="TH SarabunPSK"/>
          <w:color w:val="002060"/>
          <w:sz w:val="32"/>
          <w:szCs w:val="32"/>
          <w:cs/>
        </w:rPr>
        <w:t>:</w:t>
      </w:r>
      <w:proofErr w:type="gramEnd"/>
      <w:r w:rsidRPr="001614EE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1614EE">
        <w:rPr>
          <w:rFonts w:ascii="TH SarabunPSK" w:hAnsi="TH SarabunPSK" w:cs="TH SarabunPSK"/>
          <w:color w:val="002060"/>
          <w:sz w:val="32"/>
          <w:szCs w:val="32"/>
        </w:rPr>
        <w:t>graduate@reru</w:t>
      </w:r>
      <w:r w:rsidRPr="001614EE">
        <w:rPr>
          <w:rFonts w:ascii="TH SarabunPSK" w:hAnsi="TH SarabunPSK" w:cs="TH SarabunPSK"/>
          <w:color w:val="002060"/>
          <w:sz w:val="32"/>
          <w:szCs w:val="32"/>
          <w:cs/>
        </w:rPr>
        <w:t>.</w:t>
      </w:r>
      <w:r w:rsidRPr="001614EE">
        <w:rPr>
          <w:rFonts w:ascii="TH SarabunPSK" w:hAnsi="TH SarabunPSK" w:cs="TH SarabunPSK"/>
          <w:color w:val="002060"/>
          <w:sz w:val="32"/>
          <w:szCs w:val="32"/>
        </w:rPr>
        <w:t>ac</w:t>
      </w:r>
      <w:r w:rsidRPr="001614EE">
        <w:rPr>
          <w:rFonts w:ascii="TH SarabunPSK" w:hAnsi="TH SarabunPSK" w:cs="TH SarabunPSK"/>
          <w:color w:val="002060"/>
          <w:sz w:val="32"/>
          <w:szCs w:val="32"/>
          <w:cs/>
        </w:rPr>
        <w:t>.</w:t>
      </w:r>
      <w:r w:rsidRPr="001614EE">
        <w:rPr>
          <w:rFonts w:ascii="TH SarabunPSK" w:hAnsi="TH SarabunPSK" w:cs="TH SarabunPSK"/>
          <w:color w:val="002060"/>
          <w:sz w:val="32"/>
          <w:szCs w:val="32"/>
        </w:rPr>
        <w:t>th</w:t>
      </w:r>
    </w:p>
    <w:p w14:paraId="37D0B875" w14:textId="77777777" w:rsidR="001614EE" w:rsidRPr="00265E1E" w:rsidRDefault="001614EE" w:rsidP="000F6A20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sectPr w:rsidR="001614EE" w:rsidRPr="00265E1E" w:rsidSect="00277ABD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7A5"/>
    <w:multiLevelType w:val="multilevel"/>
    <w:tmpl w:val="EBF24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3A05FD4"/>
    <w:multiLevelType w:val="multilevel"/>
    <w:tmpl w:val="0F24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F5645"/>
    <w:multiLevelType w:val="multilevel"/>
    <w:tmpl w:val="A74E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E5101"/>
    <w:multiLevelType w:val="multilevel"/>
    <w:tmpl w:val="D6620C9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4" w15:restartNumberingAfterBreak="0">
    <w:nsid w:val="3BD170A8"/>
    <w:multiLevelType w:val="multilevel"/>
    <w:tmpl w:val="7EEC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01CD2"/>
    <w:multiLevelType w:val="multilevel"/>
    <w:tmpl w:val="4640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F61AC"/>
    <w:multiLevelType w:val="multilevel"/>
    <w:tmpl w:val="7AA4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3652C"/>
    <w:multiLevelType w:val="multilevel"/>
    <w:tmpl w:val="0540B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D1B06"/>
    <w:multiLevelType w:val="multilevel"/>
    <w:tmpl w:val="CCE4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6"/>
    <w:rsid w:val="00080363"/>
    <w:rsid w:val="000A5321"/>
    <w:rsid w:val="000F6A20"/>
    <w:rsid w:val="00112D34"/>
    <w:rsid w:val="001614EE"/>
    <w:rsid w:val="001E30B7"/>
    <w:rsid w:val="00265E1E"/>
    <w:rsid w:val="00277ABD"/>
    <w:rsid w:val="00282C94"/>
    <w:rsid w:val="00290CD7"/>
    <w:rsid w:val="003068F5"/>
    <w:rsid w:val="003612C3"/>
    <w:rsid w:val="00367C02"/>
    <w:rsid w:val="00375E08"/>
    <w:rsid w:val="00380F13"/>
    <w:rsid w:val="0054669C"/>
    <w:rsid w:val="00563AC0"/>
    <w:rsid w:val="00566212"/>
    <w:rsid w:val="005902BE"/>
    <w:rsid w:val="005B2D43"/>
    <w:rsid w:val="006B5524"/>
    <w:rsid w:val="006D2F14"/>
    <w:rsid w:val="00772E4D"/>
    <w:rsid w:val="007C44C7"/>
    <w:rsid w:val="00802AF6"/>
    <w:rsid w:val="008102CE"/>
    <w:rsid w:val="0084283D"/>
    <w:rsid w:val="00892064"/>
    <w:rsid w:val="009A3CC6"/>
    <w:rsid w:val="009D4DF4"/>
    <w:rsid w:val="00A44A6C"/>
    <w:rsid w:val="00B02154"/>
    <w:rsid w:val="00B128E7"/>
    <w:rsid w:val="00BB68DD"/>
    <w:rsid w:val="00BC5973"/>
    <w:rsid w:val="00D022EA"/>
    <w:rsid w:val="00DF3E71"/>
    <w:rsid w:val="00F02940"/>
    <w:rsid w:val="00F23BAE"/>
    <w:rsid w:val="00F41808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D78C"/>
  <w15:docId w15:val="{4EA303EE-E717-4F6B-8B90-225CA80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3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068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9A3C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A3CC6"/>
    <w:rPr>
      <w:b/>
      <w:bCs/>
    </w:rPr>
  </w:style>
  <w:style w:type="character" w:styleId="a4">
    <w:name w:val="Hyperlink"/>
    <w:basedOn w:val="a0"/>
    <w:uiPriority w:val="99"/>
    <w:semiHidden/>
    <w:unhideWhenUsed/>
    <w:rsid w:val="009A3C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3CC6"/>
    <w:rPr>
      <w:rFonts w:ascii="Tahoma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rsid w:val="003068F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t-3">
    <w:name w:val="mt-3"/>
    <w:basedOn w:val="a"/>
    <w:rsid w:val="003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2E4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466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669C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54669C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669C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54669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9953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10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cp:lastPrinted>2021-05-17T02:19:00Z</cp:lastPrinted>
  <dcterms:created xsi:type="dcterms:W3CDTF">2021-05-14T03:30:00Z</dcterms:created>
  <dcterms:modified xsi:type="dcterms:W3CDTF">2022-02-05T02:53:00Z</dcterms:modified>
</cp:coreProperties>
</file>